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BE" w:rsidRPr="003A4E8F" w:rsidRDefault="003A4E8F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bookmarkStart w:id="0" w:name="_GoBack"/>
      <w:bookmarkEnd w:id="0"/>
      <w:r w:rsidRPr="003A4E8F">
        <w:rPr>
          <w:rFonts w:cs="B Nazanin" w:hint="cs"/>
          <w:b/>
          <w:bCs/>
          <w:sz w:val="30"/>
          <w:szCs w:val="30"/>
          <w:rtl/>
        </w:rPr>
        <w:t>نمونه فرم معرفی دروس نظری و عملی</w:t>
      </w:r>
      <w:r>
        <w:rPr>
          <w:rFonts w:cs="B Nazanin" w:hint="cs"/>
          <w:b/>
          <w:bCs/>
          <w:sz w:val="30"/>
          <w:szCs w:val="30"/>
          <w:rtl/>
        </w:rPr>
        <w:t xml:space="preserve"> </w:t>
      </w:r>
      <w:r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106374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>درس</w:t>
      </w:r>
      <w:r w:rsidR="00106374">
        <w:rPr>
          <w:rFonts w:cs="B Nazanin" w:hint="cs"/>
          <w:b/>
          <w:bCs/>
          <w:rtl/>
        </w:rPr>
        <w:t xml:space="preserve">: </w:t>
      </w:r>
      <w:r w:rsidR="00106374" w:rsidRPr="0089490E">
        <w:rPr>
          <w:rFonts w:cs="B Nazanin" w:hint="cs"/>
          <w:b/>
          <w:bCs/>
          <w:rtl/>
        </w:rPr>
        <w:t>مدیریت منابع اطلاعاتی</w:t>
      </w:r>
      <w:r w:rsidR="00106374" w:rsidRPr="00865211">
        <w:rPr>
          <w:rFonts w:cs="B Nazanin" w:hint="cs"/>
          <w:b/>
          <w:bCs/>
          <w:rtl/>
        </w:rPr>
        <w:t xml:space="preserve"> </w:t>
      </w:r>
      <w:r w:rsidR="00106374">
        <w:rPr>
          <w:rFonts w:cs="B Nazanin" w:hint="cs"/>
          <w:b/>
          <w:bCs/>
          <w:rtl/>
        </w:rPr>
        <w:t xml:space="preserve"> </w:t>
      </w:r>
      <w:r w:rsidR="002121BE" w:rsidRPr="00865211">
        <w:rPr>
          <w:rFonts w:cs="B Nazanin" w:hint="cs"/>
          <w:b/>
          <w:bCs/>
          <w:rtl/>
        </w:rPr>
        <w:t>نيمسال  اول</w:t>
      </w:r>
      <w:r w:rsidR="00106374">
        <w:rPr>
          <w:rFonts w:cs="B Nazanin" w:hint="cs"/>
          <w:b/>
          <w:bCs/>
          <w:rtl/>
        </w:rPr>
        <w:t>1402-1403</w:t>
      </w:r>
      <w:r w:rsidR="002121BE" w:rsidRPr="00865211">
        <w:rPr>
          <w:rFonts w:cs="B Nazanin" w:hint="cs"/>
          <w:b/>
          <w:bCs/>
          <w:rtl/>
        </w:rPr>
        <w:t xml:space="preserve"> </w:t>
      </w:r>
    </w:p>
    <w:p w:rsidR="002121BE" w:rsidRPr="00A90683" w:rsidRDefault="002121BE" w:rsidP="00106374">
      <w:pPr>
        <w:jc w:val="center"/>
        <w:rPr>
          <w:rFonts w:cs="B Nazanin"/>
          <w:rtl/>
        </w:rPr>
      </w:pPr>
      <w:r w:rsidRPr="00865211">
        <w:rPr>
          <w:rFonts w:cs="B Nazanin" w:hint="cs"/>
          <w:b/>
          <w:bCs/>
          <w:rtl/>
        </w:rPr>
        <w:t>دانشکده:</w:t>
      </w:r>
      <w:r w:rsidR="00106374">
        <w:rPr>
          <w:rFonts w:cs="B Nazanin" w:hint="cs"/>
          <w:b/>
          <w:bCs/>
          <w:rtl/>
        </w:rPr>
        <w:t xml:space="preserve"> مدیریت و اطلاع رسانی پزشکی</w:t>
      </w:r>
      <w:r w:rsidRPr="00865211">
        <w:rPr>
          <w:rFonts w:cs="B Nazanin" w:hint="cs"/>
          <w:b/>
          <w:bCs/>
          <w:rtl/>
        </w:rPr>
        <w:t xml:space="preserve">  گروه آموزشی :</w:t>
      </w:r>
      <w:r w:rsidR="00106374">
        <w:rPr>
          <w:rFonts w:cs="B Nazanin" w:hint="cs"/>
          <w:b/>
          <w:bCs/>
          <w:rtl/>
        </w:rPr>
        <w:t xml:space="preserve"> کتابداری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860"/>
      </w:tblGrid>
      <w:tr w:rsidR="00ED0F4D" w:rsidRPr="003A4E8F" w:rsidTr="00A456AF">
        <w:trPr>
          <w:trHeight w:val="4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4D" w:rsidRPr="003A4E8F" w:rsidRDefault="00ED0F4D" w:rsidP="00A456AF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نام و شماره درس:</w:t>
            </w:r>
            <w:r>
              <w:rPr>
                <w:rFonts w:asciiTheme="minorHAnsi" w:hAnsiTheme="minorHAnsi" w:cs="B Nazanin" w:hint="cs"/>
                <w:b/>
                <w:bCs/>
                <w:rtl/>
              </w:rPr>
              <w:t xml:space="preserve"> مدیریت منابع اطلاعاتی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ab/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4D" w:rsidRPr="003A4E8F" w:rsidRDefault="00ED0F4D" w:rsidP="00A456AF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رشته و مقطع تحصيلی :</w:t>
            </w:r>
            <w:r>
              <w:rPr>
                <w:rFonts w:asciiTheme="minorHAnsi" w:hAnsiTheme="minorHAnsi" w:cs="B Nazanin" w:hint="cs"/>
                <w:b/>
                <w:bCs/>
                <w:rtl/>
              </w:rPr>
              <w:t xml:space="preserve"> کارشناسی ارشد کتابداری</w:t>
            </w:r>
          </w:p>
        </w:tc>
      </w:tr>
      <w:tr w:rsidR="00ED0F4D" w:rsidRPr="003A4E8F" w:rsidTr="00A456AF">
        <w:trPr>
          <w:trHeight w:val="5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4D" w:rsidRPr="003A4E8F" w:rsidRDefault="00ED0F4D" w:rsidP="003E3CAD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="Sakkal Majalla" w:hAnsi="Sakkal Majalla" w:cs="Sakkal Majalla" w:hint="cs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روز و ساعت برگزاری: </w:t>
            </w:r>
            <w:r>
              <w:rPr>
                <w:rFonts w:asciiTheme="minorHAnsi" w:hAnsiTheme="minorHAnsi" w:cs="B Nazanin" w:hint="cs"/>
                <w:b/>
                <w:bCs/>
                <w:rtl/>
              </w:rPr>
              <w:t xml:space="preserve">یکشنبه </w:t>
            </w:r>
            <w:r w:rsidR="003E3CAD">
              <w:rPr>
                <w:rFonts w:asciiTheme="minorHAnsi" w:hAnsiTheme="minorHAnsi" w:cs="B Nazanin" w:hint="cs"/>
                <w:b/>
                <w:bCs/>
                <w:rtl/>
              </w:rPr>
              <w:t>12-10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4D" w:rsidRPr="003A4E8F" w:rsidRDefault="00ED0F4D" w:rsidP="00A456AF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="Sakkal Majalla" w:hAnsi="Sakkal Majalla" w:cs="Sakkal Majalla" w:hint="cs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محل برگزاری:</w:t>
            </w:r>
            <w:r>
              <w:rPr>
                <w:rFonts w:asciiTheme="minorHAnsi" w:hAnsiTheme="minorHAnsi" w:cs="B Nazanin" w:hint="cs"/>
                <w:b/>
                <w:bCs/>
                <w:rtl/>
              </w:rPr>
              <w:t xml:space="preserve"> کلاس شهید همت</w:t>
            </w:r>
          </w:p>
        </w:tc>
      </w:tr>
      <w:tr w:rsidR="00ED0F4D" w:rsidRPr="003A4E8F" w:rsidTr="00A456AF">
        <w:trPr>
          <w:trHeight w:val="54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4D" w:rsidRPr="003A4E8F" w:rsidRDefault="00ED0F4D" w:rsidP="00A456AF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تعداد و نوع واحد (نظری/عملی) : </w:t>
            </w:r>
            <w:r>
              <w:rPr>
                <w:rFonts w:asciiTheme="minorHAnsi" w:hAnsiTheme="minorHAnsi" w:cs="B Nazanin" w:hint="cs"/>
                <w:b/>
                <w:bCs/>
                <w:rtl/>
              </w:rPr>
              <w:t>2 واحد نظری</w:t>
            </w:r>
          </w:p>
        </w:tc>
      </w:tr>
      <w:tr w:rsidR="00ED0F4D" w:rsidRPr="003A4E8F" w:rsidTr="00A456AF">
        <w:trPr>
          <w:trHeight w:val="54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4D" w:rsidRPr="003A4E8F" w:rsidRDefault="00ED0F4D" w:rsidP="00A456AF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دروس پيش نياز:</w:t>
            </w:r>
            <w:r>
              <w:rPr>
                <w:rFonts w:asciiTheme="minorHAnsi" w:hAnsiTheme="minorHAnsi" w:cs="B Nazanin" w:hint="cs"/>
                <w:b/>
                <w:bCs/>
                <w:rtl/>
              </w:rPr>
              <w:t xml:space="preserve"> ندارد</w:t>
            </w:r>
          </w:p>
        </w:tc>
      </w:tr>
      <w:tr w:rsidR="00ED0F4D" w:rsidRPr="003A4E8F" w:rsidTr="00A456AF">
        <w:trPr>
          <w:trHeight w:val="4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4D" w:rsidRPr="003A4E8F" w:rsidRDefault="00ED0F4D" w:rsidP="00A456AF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نام مسوول درس: </w:t>
            </w:r>
            <w:r>
              <w:rPr>
                <w:rFonts w:asciiTheme="minorHAnsi" w:hAnsiTheme="minorHAnsi" w:cs="B Nazanin" w:hint="cs"/>
                <w:b/>
                <w:bCs/>
                <w:rtl/>
              </w:rPr>
              <w:t>دکتر حسین بیگی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4D" w:rsidRPr="003A4E8F" w:rsidRDefault="00ED0F4D" w:rsidP="00A456AF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تلفن و روزهای تماس:</w:t>
            </w:r>
            <w:r>
              <w:rPr>
                <w:rFonts w:asciiTheme="minorHAnsi" w:hAnsiTheme="minorHAnsi" w:cs="B Nazanin" w:hint="cs"/>
                <w:b/>
                <w:bCs/>
                <w:rtl/>
              </w:rPr>
              <w:t xml:space="preserve"> شنبه تا چهارشنبه 37925172</w:t>
            </w:r>
          </w:p>
        </w:tc>
      </w:tr>
      <w:tr w:rsidR="00ED0F4D" w:rsidRPr="003A4E8F" w:rsidTr="00A456AF">
        <w:trPr>
          <w:trHeight w:val="5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4D" w:rsidRPr="003A4E8F" w:rsidRDefault="00ED0F4D" w:rsidP="00A456AF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آدرس دفتر :</w:t>
            </w:r>
            <w:r>
              <w:rPr>
                <w:rFonts w:asciiTheme="minorHAnsi" w:hAnsiTheme="minorHAnsi" w:cs="B Nazanin" w:hint="cs"/>
                <w:b/>
                <w:bCs/>
                <w:rtl/>
              </w:rPr>
              <w:t xml:space="preserve"> دانشکده مدیریت طبقه دوم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4D" w:rsidRPr="003A4E8F" w:rsidRDefault="00ED0F4D" w:rsidP="00A456AF">
            <w:pPr>
              <w:spacing w:line="480" w:lineRule="auto"/>
              <w:rPr>
                <w:rFonts w:asciiTheme="minorHAnsi" w:hAnsiTheme="minorHAnsi" w:cs="B Nazanin"/>
                <w:b/>
                <w:bCs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آدرس </w:t>
            </w:r>
            <w:r w:rsidRPr="003A4E8F">
              <w:rPr>
                <w:rFonts w:asciiTheme="minorHAnsi" w:hAnsiTheme="minorHAnsi" w:cs="B Nazanin"/>
                <w:b/>
                <w:bCs/>
              </w:rPr>
              <w:t>Email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: </w:t>
            </w:r>
            <w:hyperlink r:id="rId7" w:history="1">
              <w:r w:rsidRPr="008B3627">
                <w:rPr>
                  <w:rStyle w:val="Hyperlink"/>
                  <w:rFonts w:asciiTheme="minorHAnsi" w:hAnsiTheme="minorHAnsi" w:cs="B Nazanin"/>
                  <w:b/>
                  <w:bCs/>
                </w:rPr>
                <w:t>beigi@mng.mui.ac.ir</w:t>
              </w:r>
            </w:hyperlink>
            <w:r>
              <w:rPr>
                <w:rFonts w:asciiTheme="minorHAnsi" w:hAnsiTheme="minorHAnsi" w:cs="B Nazanin"/>
                <w:b/>
                <w:bCs/>
              </w:rPr>
              <w:t xml:space="preserve">            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tbl>
      <w:tblPr>
        <w:tblW w:w="9540" w:type="dxa"/>
        <w:tblInd w:w="-612" w:type="dxa"/>
        <w:tblLook w:val="0000" w:firstRow="0" w:lastRow="0" w:firstColumn="0" w:lastColumn="0" w:noHBand="0" w:noVBand="0"/>
      </w:tblPr>
      <w:tblGrid>
        <w:gridCol w:w="9540"/>
      </w:tblGrid>
      <w:tr w:rsidR="002121BE" w:rsidRPr="00A90683">
        <w:trPr>
          <w:trHeight w:val="555"/>
        </w:trPr>
        <w:tc>
          <w:tcPr>
            <w:tcW w:w="9540" w:type="dxa"/>
          </w:tcPr>
          <w:p w:rsidR="002121BE" w:rsidRPr="00BB47CF" w:rsidRDefault="002121BE" w:rsidP="00BB47CF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BB47CF">
              <w:rPr>
                <w:rFonts w:ascii="Sakkal Majalla" w:hAnsi="Sakkal Majalla" w:cs="Sakkal Majalla" w:hint="cs"/>
                <w:b/>
                <w:bCs/>
                <w:rtl/>
              </w:rPr>
              <w:t>٭</w:t>
            </w:r>
            <w:r w:rsidRPr="00BB47CF">
              <w:rPr>
                <w:rFonts w:asciiTheme="minorHAnsi" w:hAnsiTheme="minorHAnsi" w:cs="B Nazanin" w:hint="cs"/>
                <w:b/>
                <w:bCs/>
                <w:rtl/>
              </w:rPr>
              <w:t>هدف کلی درس</w:t>
            </w:r>
            <w:r w:rsidR="00EE20D5" w:rsidRPr="00BB47CF">
              <w:rPr>
                <w:rFonts w:asciiTheme="minorHAnsi" w:hAnsiTheme="minorHAnsi" w:cs="B Nazanin" w:hint="cs"/>
                <w:b/>
                <w:bCs/>
                <w:rtl/>
              </w:rPr>
              <w:t xml:space="preserve"> (در سه حیطه دانشی، نگرشی و مهارتی)</w:t>
            </w:r>
            <w:r w:rsidRPr="00BB47CF">
              <w:rPr>
                <w:rFonts w:asciiTheme="minorHAnsi" w:hAnsiTheme="minorHAnsi" w:cs="B Nazanin" w:hint="cs"/>
                <w:b/>
                <w:bCs/>
                <w:rtl/>
              </w:rPr>
              <w:t>:</w:t>
            </w:r>
          </w:p>
        </w:tc>
      </w:tr>
      <w:tr w:rsidR="002121BE" w:rsidRPr="00A90683">
        <w:trPr>
          <w:trHeight w:val="540"/>
        </w:trPr>
        <w:tc>
          <w:tcPr>
            <w:tcW w:w="9540" w:type="dxa"/>
          </w:tcPr>
          <w:p w:rsidR="00BB47CF" w:rsidRDefault="00BB47CF" w:rsidP="00BB47CF">
            <w:pPr>
              <w:rPr>
                <w:rFonts w:cs="B Zar"/>
                <w:sz w:val="20"/>
                <w:szCs w:val="20"/>
                <w:rtl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آشنا کردن دانشجویان با نیازهای اطلاعاتی محققان با تأکید بر جنبه</w:t>
            </w:r>
            <w:r w:rsidRPr="00E43B67">
              <w:rPr>
                <w:rFonts w:cs="B Zar" w:hint="cs"/>
                <w:sz w:val="20"/>
                <w:szCs w:val="20"/>
                <w:rtl/>
              </w:rPr>
              <w:softHyphen/>
              <w:t xml:space="preserve">های </w:t>
            </w:r>
            <w:r>
              <w:rPr>
                <w:rFonts w:cs="B Zar" w:hint="cs"/>
                <w:sz w:val="20"/>
                <w:szCs w:val="20"/>
                <w:rtl/>
              </w:rPr>
              <w:t>روانشناختی و جامعه</w:t>
            </w:r>
            <w:r>
              <w:rPr>
                <w:rFonts w:cs="B Zar" w:hint="cs"/>
                <w:sz w:val="20"/>
                <w:szCs w:val="20"/>
                <w:rtl/>
              </w:rPr>
              <w:softHyphen/>
              <w:t>شناختی موضوع</w:t>
            </w:r>
            <w:r w:rsidRPr="00E43B67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  <w:p w:rsidR="00BB47CF" w:rsidRDefault="00BB47CF" w:rsidP="00BB47CF">
            <w:pPr>
              <w:rPr>
                <w:rFonts w:cs="B Zar"/>
                <w:sz w:val="20"/>
                <w:szCs w:val="20"/>
                <w:rtl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آشنا کردن دانشجویان با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انواع منابع اطلاعاتی</w:t>
            </w:r>
          </w:p>
          <w:p w:rsidR="002121BE" w:rsidRPr="00BB47CF" w:rsidRDefault="00BB47CF" w:rsidP="00BB47CF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آشنا کردن دانشجویان با اصول و شیوه</w:t>
            </w:r>
            <w:r w:rsidRPr="00E43B67">
              <w:rPr>
                <w:rFonts w:cs="B Zar" w:hint="cs"/>
                <w:sz w:val="20"/>
                <w:szCs w:val="20"/>
                <w:rtl/>
              </w:rPr>
              <w:softHyphen/>
              <w:t>های تهیه و تأمین منابع اطلاعاتی گوناگون با استفاده از ابزارها و روش</w:t>
            </w:r>
            <w:r w:rsidRPr="00E43B67">
              <w:rPr>
                <w:rFonts w:cs="B Zar" w:hint="cs"/>
                <w:sz w:val="20"/>
                <w:szCs w:val="20"/>
                <w:rtl/>
              </w:rPr>
              <w:softHyphen/>
              <w:t>های علمی</w:t>
            </w:r>
          </w:p>
        </w:tc>
      </w:tr>
      <w:tr w:rsidR="002121BE" w:rsidRPr="00A90683">
        <w:trPr>
          <w:trHeight w:val="540"/>
        </w:trPr>
        <w:tc>
          <w:tcPr>
            <w:tcW w:w="9540" w:type="dxa"/>
          </w:tcPr>
          <w:p w:rsidR="002121BE" w:rsidRPr="00BB47CF" w:rsidRDefault="002121BE" w:rsidP="00BB47CF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BB47CF">
              <w:rPr>
                <w:rFonts w:ascii="Sakkal Majalla" w:hAnsi="Sakkal Majalla" w:cs="Sakkal Majalla" w:hint="cs"/>
                <w:b/>
                <w:bCs/>
                <w:rtl/>
              </w:rPr>
              <w:t>٭</w:t>
            </w:r>
            <w:r w:rsidRPr="00BB47CF">
              <w:rPr>
                <w:rFonts w:asciiTheme="minorHAnsi" w:hAnsiTheme="minorHAnsi" w:cs="B Nazanin" w:hint="cs"/>
                <w:b/>
                <w:bCs/>
                <w:rtl/>
              </w:rPr>
              <w:t>اهداف اختصاصی درس</w:t>
            </w:r>
            <w:r w:rsidR="00EE20D5" w:rsidRPr="00BB47CF">
              <w:rPr>
                <w:rFonts w:asciiTheme="minorHAnsi" w:hAnsiTheme="minorHAnsi" w:cs="B Nazanin" w:hint="cs"/>
                <w:b/>
                <w:bCs/>
                <w:rtl/>
              </w:rPr>
              <w:t xml:space="preserve"> (در سه حیطه دانشی، نگرشی و مهارتی)</w:t>
            </w:r>
            <w:r w:rsidRPr="00BB47CF">
              <w:rPr>
                <w:rFonts w:asciiTheme="minorHAnsi" w:hAnsiTheme="minorHAnsi" w:cs="B Nazanin" w:hint="cs"/>
                <w:b/>
                <w:bCs/>
                <w:rtl/>
              </w:rPr>
              <w:t>:</w:t>
            </w:r>
          </w:p>
        </w:tc>
      </w:tr>
      <w:tr w:rsidR="002121BE" w:rsidRPr="00A90683">
        <w:trPr>
          <w:trHeight w:val="540"/>
        </w:trPr>
        <w:tc>
          <w:tcPr>
            <w:tcW w:w="9540" w:type="dxa"/>
          </w:tcPr>
          <w:p w:rsidR="008F1355" w:rsidRPr="00E43B67" w:rsidRDefault="008F1355" w:rsidP="008F1355">
            <w:pPr>
              <w:numPr>
                <w:ilvl w:val="0"/>
                <w:numId w:val="1"/>
              </w:numPr>
              <w:jc w:val="both"/>
              <w:rPr>
                <w:rFonts w:cs="B Zar"/>
                <w:sz w:val="20"/>
                <w:szCs w:val="20"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کلیات مدیریت منابع اطلاعاتی، تعاریف اصطلاحات، تفاوت آن با مدیریت کتابخانه را بداند.</w:t>
            </w:r>
          </w:p>
          <w:p w:rsidR="008F1355" w:rsidRPr="00E43B67" w:rsidRDefault="008F1355" w:rsidP="008F1355">
            <w:pPr>
              <w:numPr>
                <w:ilvl w:val="0"/>
                <w:numId w:val="1"/>
              </w:numPr>
              <w:jc w:val="both"/>
              <w:rPr>
                <w:rFonts w:cs="B Zar"/>
                <w:sz w:val="20"/>
                <w:szCs w:val="20"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 xml:space="preserve">مدیریت دانش و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دسته و خوشه بندی اطلاعات </w:t>
            </w:r>
            <w:r w:rsidRPr="00E43B67">
              <w:rPr>
                <w:rFonts w:cs="B Zar" w:hint="cs"/>
                <w:sz w:val="20"/>
                <w:szCs w:val="20"/>
                <w:rtl/>
              </w:rPr>
              <w:t>و ارتباط آن</w:t>
            </w:r>
            <w:r w:rsidRPr="00E43B67">
              <w:rPr>
                <w:rFonts w:cs="B Zar"/>
                <w:sz w:val="20"/>
                <w:szCs w:val="20"/>
                <w:rtl/>
              </w:rPr>
              <w:softHyphen/>
            </w:r>
            <w:r w:rsidRPr="00E43B67">
              <w:rPr>
                <w:rFonts w:cs="B Zar" w:hint="cs"/>
                <w:sz w:val="20"/>
                <w:szCs w:val="20"/>
                <w:rtl/>
              </w:rPr>
              <w:t>ها با مدیریت منابع اطلاعاتی را بداند.</w:t>
            </w:r>
          </w:p>
          <w:p w:rsidR="008F1355" w:rsidRPr="00E43B67" w:rsidRDefault="008F1355" w:rsidP="008F1355">
            <w:pPr>
              <w:numPr>
                <w:ilvl w:val="0"/>
                <w:numId w:val="1"/>
              </w:numPr>
              <w:jc w:val="both"/>
              <w:rPr>
                <w:rFonts w:cs="B Zar"/>
                <w:sz w:val="20"/>
                <w:szCs w:val="20"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 xml:space="preserve">کیفیت داده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و </w:t>
            </w:r>
            <w:r w:rsidRPr="00E43B67">
              <w:rPr>
                <w:rFonts w:cs="B Zar" w:hint="cs"/>
                <w:sz w:val="20"/>
                <w:szCs w:val="20"/>
                <w:rtl/>
              </w:rPr>
              <w:t xml:space="preserve">اطلاعات و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جنبه های آن </w:t>
            </w:r>
            <w:r w:rsidRPr="00E43B67">
              <w:rPr>
                <w:rFonts w:cs="B Zar" w:hint="cs"/>
                <w:sz w:val="20"/>
                <w:szCs w:val="20"/>
                <w:rtl/>
              </w:rPr>
              <w:t>را بشناسد.</w:t>
            </w:r>
          </w:p>
          <w:p w:rsidR="008F1355" w:rsidRPr="00E43B67" w:rsidRDefault="008F1355" w:rsidP="008F1355">
            <w:pPr>
              <w:numPr>
                <w:ilvl w:val="0"/>
                <w:numId w:val="1"/>
              </w:numPr>
              <w:jc w:val="both"/>
              <w:rPr>
                <w:rFonts w:cs="B Zar"/>
                <w:sz w:val="20"/>
                <w:szCs w:val="20"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نیاز اطلاعاتی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جامعه مخاطب</w:t>
            </w:r>
            <w:r w:rsidRPr="00E43B67">
              <w:rPr>
                <w:rFonts w:cs="B Zar" w:hint="cs"/>
                <w:sz w:val="20"/>
                <w:szCs w:val="20"/>
                <w:rtl/>
              </w:rPr>
              <w:t xml:space="preserve"> را با تأکید بر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و </w:t>
            </w:r>
            <w:r w:rsidRPr="00E43B67">
              <w:rPr>
                <w:rFonts w:cs="B Zar" w:hint="cs"/>
                <w:sz w:val="20"/>
                <w:szCs w:val="20"/>
                <w:rtl/>
              </w:rPr>
              <w:t>جنبه های رواشناختی</w:t>
            </w:r>
            <w:r>
              <w:rPr>
                <w:rFonts w:cs="B Zar" w:hint="cs"/>
                <w:sz w:val="20"/>
                <w:szCs w:val="20"/>
                <w:rtl/>
              </w:rPr>
              <w:t>/</w:t>
            </w:r>
            <w:r w:rsidRPr="00E43B67">
              <w:rPr>
                <w:rFonts w:cs="B Zar" w:hint="cs"/>
                <w:sz w:val="20"/>
                <w:szCs w:val="20"/>
                <w:rtl/>
              </w:rPr>
              <w:t>جامعه</w:t>
            </w:r>
            <w:r w:rsidRPr="00E43B67">
              <w:rPr>
                <w:rFonts w:cs="B Zar" w:hint="cs"/>
                <w:sz w:val="20"/>
                <w:szCs w:val="20"/>
                <w:rtl/>
              </w:rPr>
              <w:softHyphen/>
              <w:t>شناختی بشناسد و تعریف کند.</w:t>
            </w:r>
          </w:p>
          <w:p w:rsidR="008F1355" w:rsidRPr="00E43B67" w:rsidRDefault="008F1355" w:rsidP="008F1355">
            <w:pPr>
              <w:numPr>
                <w:ilvl w:val="0"/>
                <w:numId w:val="1"/>
              </w:numPr>
              <w:jc w:val="both"/>
              <w:rPr>
                <w:rFonts w:cs="B Zar"/>
                <w:sz w:val="20"/>
                <w:szCs w:val="20"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نیازسنجی، ضرورت و انگیزه</w:t>
            </w:r>
            <w:r w:rsidRPr="00E43B67">
              <w:rPr>
                <w:rFonts w:cs="B Zar" w:hint="cs"/>
                <w:sz w:val="20"/>
                <w:szCs w:val="20"/>
                <w:rtl/>
              </w:rPr>
              <w:softHyphen/>
              <w:t>های نیازسنجی و کاربردها و موانع نیازسنجی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و انواع آن</w:t>
            </w:r>
            <w:r w:rsidRPr="00E43B67">
              <w:rPr>
                <w:rFonts w:cs="B Zar" w:hint="cs"/>
                <w:sz w:val="20"/>
                <w:szCs w:val="20"/>
                <w:rtl/>
              </w:rPr>
              <w:t xml:space="preserve"> را بشناسد و تعریف کند.</w:t>
            </w:r>
          </w:p>
          <w:p w:rsidR="008F1355" w:rsidRPr="00E43B67" w:rsidRDefault="008F1355" w:rsidP="008F1355">
            <w:pPr>
              <w:numPr>
                <w:ilvl w:val="0"/>
                <w:numId w:val="1"/>
              </w:numPr>
              <w:jc w:val="both"/>
              <w:rPr>
                <w:rFonts w:cs="B Zar"/>
                <w:sz w:val="20"/>
                <w:szCs w:val="20"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انواع کتابخانه</w:t>
            </w:r>
            <w:r w:rsidRPr="00E43B67">
              <w:rPr>
                <w:rFonts w:cs="B Zar" w:hint="cs"/>
                <w:sz w:val="20"/>
                <w:szCs w:val="20"/>
                <w:rtl/>
              </w:rPr>
              <w:softHyphen/>
              <w:t>ها و مراکز اطلاع</w:t>
            </w:r>
            <w:r w:rsidRPr="00E43B67">
              <w:rPr>
                <w:rFonts w:cs="B Zar" w:hint="cs"/>
                <w:sz w:val="20"/>
                <w:szCs w:val="20"/>
                <w:rtl/>
              </w:rPr>
              <w:softHyphen/>
              <w:t>رسانی و انواع منابع اطلاعاتی و ویژگی</w:t>
            </w:r>
            <w:r w:rsidRPr="00E43B67">
              <w:rPr>
                <w:rFonts w:cs="B Zar" w:hint="cs"/>
                <w:sz w:val="20"/>
                <w:szCs w:val="20"/>
                <w:rtl/>
              </w:rPr>
              <w:softHyphen/>
              <w:t>های هر یک را بشناسد.</w:t>
            </w:r>
          </w:p>
          <w:p w:rsidR="008F1355" w:rsidRPr="00E43B67" w:rsidRDefault="008F1355" w:rsidP="008F1355">
            <w:pPr>
              <w:numPr>
                <w:ilvl w:val="0"/>
                <w:numId w:val="1"/>
              </w:numPr>
              <w:jc w:val="both"/>
              <w:rPr>
                <w:rFonts w:cs="B Zar"/>
                <w:sz w:val="20"/>
                <w:szCs w:val="20"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اصول و روش</w:t>
            </w:r>
            <w:r w:rsidRPr="00E43B67">
              <w:rPr>
                <w:rFonts w:cs="B Zar" w:hint="cs"/>
                <w:sz w:val="20"/>
                <w:szCs w:val="20"/>
                <w:rtl/>
              </w:rPr>
              <w:softHyphen/>
              <w:t>های انتخاب منابع اطلاعاتی را بشناسد.</w:t>
            </w:r>
          </w:p>
          <w:p w:rsidR="008F1355" w:rsidRPr="00E43B67" w:rsidRDefault="008F1355" w:rsidP="008F1355">
            <w:pPr>
              <w:numPr>
                <w:ilvl w:val="0"/>
                <w:numId w:val="1"/>
              </w:numPr>
              <w:jc w:val="both"/>
              <w:rPr>
                <w:rFonts w:cs="B Zar"/>
                <w:sz w:val="20"/>
                <w:szCs w:val="20"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وب</w:t>
            </w:r>
            <w:r w:rsidRPr="00E43B67">
              <w:rPr>
                <w:rFonts w:cs="B Zar" w:hint="cs"/>
                <w:sz w:val="20"/>
                <w:szCs w:val="20"/>
                <w:rtl/>
              </w:rPr>
              <w:softHyphen/>
              <w:t>سایتها و منابع حاوی اطلاعات پزشکی را بشناسد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و بتواند منابع مناسب را از آنها استخراج نماید</w:t>
            </w:r>
            <w:r w:rsidRPr="00E43B67">
              <w:rPr>
                <w:rFonts w:cs="B Zar" w:hint="cs"/>
                <w:sz w:val="20"/>
                <w:szCs w:val="20"/>
                <w:rtl/>
              </w:rPr>
              <w:t>.</w:t>
            </w:r>
          </w:p>
          <w:p w:rsidR="002121BE" w:rsidRPr="00A90683" w:rsidRDefault="008F1355" w:rsidP="008F1355">
            <w:pPr>
              <w:numPr>
                <w:ilvl w:val="0"/>
                <w:numId w:val="1"/>
              </w:numPr>
              <w:jc w:val="both"/>
              <w:rPr>
                <w:rFonts w:cs="B Nazanin"/>
                <w:rtl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امانت</w:t>
            </w:r>
            <w:r>
              <w:rPr>
                <w:rFonts w:cs="B Zar"/>
                <w:sz w:val="20"/>
                <w:szCs w:val="20"/>
                <w:rtl/>
              </w:rPr>
              <w:softHyphen/>
            </w:r>
            <w:r>
              <w:rPr>
                <w:rFonts w:cs="B Zar" w:hint="cs"/>
                <w:sz w:val="20"/>
                <w:szCs w:val="20"/>
                <w:rtl/>
              </w:rPr>
              <w:t>دهی بین کتابخانه</w:t>
            </w:r>
            <w:r>
              <w:rPr>
                <w:rFonts w:cs="B Zar" w:hint="cs"/>
                <w:sz w:val="20"/>
                <w:szCs w:val="20"/>
                <w:rtl/>
              </w:rPr>
              <w:softHyphen/>
              <w:t xml:space="preserve">ای، اشتراک منابع و </w:t>
            </w:r>
            <w:r w:rsidRPr="00E43B67">
              <w:rPr>
                <w:rFonts w:cs="B Zar" w:hint="cs"/>
                <w:sz w:val="20"/>
                <w:szCs w:val="20"/>
                <w:rtl/>
              </w:rPr>
              <w:t>خدمات تحویل مدرک را بشناسد.</w:t>
            </w:r>
          </w:p>
        </w:tc>
      </w:tr>
      <w:tr w:rsidR="002121BE" w:rsidRPr="00A90683">
        <w:trPr>
          <w:trHeight w:val="450"/>
        </w:trPr>
        <w:tc>
          <w:tcPr>
            <w:tcW w:w="9540" w:type="dxa"/>
            <w:vAlign w:val="center"/>
          </w:tcPr>
          <w:p w:rsidR="002121BE" w:rsidRPr="00A90683" w:rsidRDefault="002121BE" w:rsidP="00ED0F4D">
            <w:pPr>
              <w:rPr>
                <w:rFonts w:cs="B Nazanin"/>
              </w:rPr>
            </w:pPr>
            <w:r w:rsidRPr="00A90683">
              <w:rPr>
                <w:rFonts w:cs="Titr"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منابع اصلی درس</w:t>
            </w:r>
            <w:r w:rsidR="00ED0F4D">
              <w:rPr>
                <w:rFonts w:cs="B Nazanin" w:hint="cs"/>
                <w:rtl/>
              </w:rPr>
              <w:t>:</w:t>
            </w:r>
          </w:p>
        </w:tc>
      </w:tr>
      <w:tr w:rsidR="008F1355" w:rsidRPr="00A90683" w:rsidTr="009560B4">
        <w:trPr>
          <w:trHeight w:val="540"/>
        </w:trPr>
        <w:tc>
          <w:tcPr>
            <w:tcW w:w="9540" w:type="dxa"/>
          </w:tcPr>
          <w:p w:rsidR="008F1355" w:rsidRPr="009943C4" w:rsidRDefault="008F1355" w:rsidP="008F135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jc w:val="lowKashida"/>
              <w:rPr>
                <w:rFonts w:cs="B Zar"/>
                <w:sz w:val="20"/>
                <w:szCs w:val="20"/>
              </w:rPr>
            </w:pPr>
            <w:r w:rsidRPr="009943C4">
              <w:rPr>
                <w:rFonts w:cs="B Zar" w:hint="cs"/>
                <w:sz w:val="20"/>
                <w:szCs w:val="20"/>
                <w:rtl/>
              </w:rPr>
              <w:t xml:space="preserve">تاج فر، امیرهوشنگ. مدیریت منابع اطلاعاتی. </w:t>
            </w:r>
          </w:p>
        </w:tc>
      </w:tr>
      <w:tr w:rsidR="008F1355" w:rsidRPr="00A90683" w:rsidTr="009560B4">
        <w:trPr>
          <w:trHeight w:val="540"/>
        </w:trPr>
        <w:tc>
          <w:tcPr>
            <w:tcW w:w="9540" w:type="dxa"/>
          </w:tcPr>
          <w:p w:rsidR="008F1355" w:rsidRPr="009943C4" w:rsidRDefault="00757A9B" w:rsidP="008F135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jc w:val="lowKashida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رضاییان</w:t>
            </w:r>
            <w:r w:rsidR="008F1355" w:rsidRPr="009943C4">
              <w:rPr>
                <w:rFonts w:cs="B Zar" w:hint="cs"/>
                <w:sz w:val="20"/>
                <w:szCs w:val="20"/>
                <w:rtl/>
              </w:rPr>
              <w:t>.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علی، </w:t>
            </w:r>
            <w:r w:rsidR="00E761DC">
              <w:rPr>
                <w:rFonts w:cs="B Zar" w:hint="cs"/>
                <w:sz w:val="20"/>
                <w:szCs w:val="20"/>
                <w:rtl/>
              </w:rPr>
              <w:t>مبانی سازمان و مدیریت، آخرین ویرایش</w:t>
            </w:r>
            <w:r w:rsidR="008F1355" w:rsidRPr="009943C4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</w:tr>
      <w:tr w:rsidR="008F1355" w:rsidRPr="00A90683" w:rsidTr="009560B4">
        <w:trPr>
          <w:trHeight w:val="540"/>
        </w:trPr>
        <w:tc>
          <w:tcPr>
            <w:tcW w:w="9540" w:type="dxa"/>
            <w:tcBorders>
              <w:bottom w:val="nil"/>
            </w:tcBorders>
          </w:tcPr>
          <w:p w:rsidR="008F1355" w:rsidRPr="009943C4" w:rsidRDefault="008F1355" w:rsidP="008F1355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jc w:val="lowKashida"/>
              <w:rPr>
                <w:rFonts w:cs="B Zar"/>
                <w:sz w:val="20"/>
                <w:szCs w:val="20"/>
                <w:rtl/>
              </w:rPr>
            </w:pPr>
            <w:r w:rsidRPr="009943C4">
              <w:rPr>
                <w:rFonts w:cs="B Zar" w:hint="cs"/>
                <w:sz w:val="20"/>
                <w:szCs w:val="20"/>
                <w:rtl/>
              </w:rPr>
              <w:t>محسنی، حمید. مجموعه</w:t>
            </w:r>
            <w:r w:rsidRPr="009943C4">
              <w:rPr>
                <w:rFonts w:cs="B Zar" w:hint="cs"/>
                <w:sz w:val="20"/>
                <w:szCs w:val="20"/>
                <w:rtl/>
              </w:rPr>
              <w:softHyphen/>
              <w:t xml:space="preserve">سازی و خدمات تحویل مدرک آخرین ویرایش. </w:t>
            </w:r>
          </w:p>
        </w:tc>
      </w:tr>
    </w:tbl>
    <w:p w:rsidR="00EE20D5" w:rsidRDefault="00EE20D5" w:rsidP="00EE20D5">
      <w:pPr>
        <w:rPr>
          <w:rFonts w:cs="B Nazanin"/>
          <w:b/>
          <w:bCs/>
          <w:rtl/>
        </w:rPr>
      </w:pPr>
      <w:r w:rsidRPr="00DD4CFC">
        <w:rPr>
          <w:rFonts w:cs="B Nazanin" w:hint="eastAsia"/>
          <w:b/>
          <w:bCs/>
          <w:rtl/>
        </w:rPr>
        <w:t>منابع</w:t>
      </w:r>
      <w:r w:rsidRPr="00DD4CFC">
        <w:rPr>
          <w:rFonts w:cs="B Nazanin"/>
          <w:b/>
          <w:bCs/>
          <w:rtl/>
        </w:rPr>
        <w:t xml:space="preserve"> </w:t>
      </w:r>
      <w:r w:rsidRPr="00DD4CFC">
        <w:rPr>
          <w:rFonts w:cs="B Nazanin" w:hint="eastAsia"/>
          <w:b/>
          <w:bCs/>
          <w:rtl/>
        </w:rPr>
        <w:t>فرع</w:t>
      </w:r>
      <w:r w:rsidRPr="00DD4CFC">
        <w:rPr>
          <w:rFonts w:cs="B Nazanin" w:hint="cs"/>
          <w:b/>
          <w:bCs/>
          <w:rtl/>
        </w:rPr>
        <w:t>ی</w:t>
      </w:r>
      <w:r w:rsidRPr="00DD4CFC">
        <w:rPr>
          <w:rFonts w:cs="B Nazanin"/>
          <w:b/>
          <w:bCs/>
          <w:rtl/>
        </w:rPr>
        <w:t xml:space="preserve"> </w:t>
      </w:r>
      <w:r w:rsidRPr="00DD4CFC">
        <w:rPr>
          <w:rFonts w:cs="B Nazanin" w:hint="eastAsia"/>
          <w:b/>
          <w:bCs/>
          <w:rtl/>
        </w:rPr>
        <w:t>درس</w:t>
      </w:r>
      <w:r w:rsidRPr="00DD4CFC">
        <w:rPr>
          <w:rFonts w:cs="B Nazanin"/>
          <w:b/>
          <w:bCs/>
          <w:rtl/>
        </w:rPr>
        <w:t>:</w:t>
      </w:r>
    </w:p>
    <w:p w:rsidR="00ED0F4D" w:rsidRPr="00ED0F4D" w:rsidRDefault="00ED0F4D" w:rsidP="00ED0F4D">
      <w:pPr>
        <w:rPr>
          <w:rFonts w:cs="B Zar"/>
          <w:sz w:val="20"/>
          <w:szCs w:val="20"/>
          <w:rtl/>
        </w:rPr>
      </w:pPr>
      <w:r w:rsidRPr="00ED0F4D">
        <w:rPr>
          <w:rFonts w:cs="B Zar" w:hint="cs"/>
          <w:sz w:val="20"/>
          <w:szCs w:val="20"/>
          <w:rtl/>
        </w:rPr>
        <w:t xml:space="preserve">مقالات مرتبط با </w:t>
      </w:r>
      <w:r w:rsidRPr="00ED0F4D">
        <w:rPr>
          <w:rFonts w:ascii="Calibri" w:eastAsia="Calibri" w:hAnsi="Calibri" w:cs="B Zar" w:hint="cs"/>
          <w:sz w:val="20"/>
          <w:szCs w:val="20"/>
          <w:rtl/>
        </w:rPr>
        <w:t>موضوع</w:t>
      </w:r>
      <w:r w:rsidRPr="00ED0F4D">
        <w:rPr>
          <w:rFonts w:cs="B Zar" w:hint="cs"/>
          <w:sz w:val="20"/>
          <w:szCs w:val="20"/>
          <w:rtl/>
        </w:rPr>
        <w:t xml:space="preserve"> جلسات</w:t>
      </w:r>
    </w:p>
    <w:p w:rsidR="00ED0F4D" w:rsidRDefault="00EE20D5" w:rsidP="00EE20D5">
      <w:pPr>
        <w:rPr>
          <w:rFonts w:cs="B Nazanin"/>
          <w:b/>
          <w:bCs/>
          <w:rtl/>
        </w:rPr>
      </w:pPr>
      <w:r w:rsidRPr="00DD4CFC">
        <w:rPr>
          <w:rFonts w:cs="B Nazanin" w:hint="eastAsia"/>
          <w:b/>
          <w:bCs/>
          <w:rtl/>
        </w:rPr>
        <w:t>روش</w:t>
      </w:r>
      <w:r w:rsidRPr="00DD4CFC">
        <w:rPr>
          <w:rFonts w:cs="B Nazanin"/>
          <w:b/>
          <w:bCs/>
          <w:rtl/>
        </w:rPr>
        <w:t xml:space="preserve"> </w:t>
      </w:r>
      <w:r w:rsidRPr="00DD4CFC">
        <w:rPr>
          <w:rFonts w:cs="B Nazanin" w:hint="eastAsia"/>
          <w:b/>
          <w:bCs/>
          <w:rtl/>
        </w:rPr>
        <w:t>تدر</w:t>
      </w:r>
      <w:r w:rsidRPr="00DD4CFC">
        <w:rPr>
          <w:rFonts w:cs="B Nazanin" w:hint="cs"/>
          <w:b/>
          <w:bCs/>
          <w:rtl/>
        </w:rPr>
        <w:t>ی</w:t>
      </w:r>
      <w:r w:rsidRPr="00DD4CFC">
        <w:rPr>
          <w:rFonts w:cs="B Nazanin" w:hint="eastAsia"/>
          <w:b/>
          <w:bCs/>
          <w:rtl/>
        </w:rPr>
        <w:t>س</w:t>
      </w:r>
      <w:r w:rsidRPr="00DD4CFC">
        <w:rPr>
          <w:rFonts w:cs="B Nazanin"/>
          <w:b/>
          <w:bCs/>
          <w:rtl/>
        </w:rPr>
        <w:t xml:space="preserve">: </w:t>
      </w:r>
    </w:p>
    <w:p w:rsidR="00EE20D5" w:rsidRDefault="008F1355" w:rsidP="00EE20D5">
      <w:pPr>
        <w:rPr>
          <w:rFonts w:cs="B Nazanin"/>
          <w:b/>
          <w:bCs/>
          <w:rtl/>
        </w:rPr>
      </w:pPr>
      <w:r w:rsidRPr="00ED0F4D">
        <w:rPr>
          <w:rFonts w:ascii="Calibri" w:eastAsia="Calibri" w:hAnsi="Calibri" w:cs="B Zar" w:hint="cs"/>
          <w:sz w:val="20"/>
          <w:szCs w:val="20"/>
          <w:rtl/>
        </w:rPr>
        <w:t>سخنرانی و سقراطی</w:t>
      </w:r>
    </w:p>
    <w:p w:rsidR="00EE20D5" w:rsidRDefault="00EE20D5" w:rsidP="00EE20D5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مسوولیت های فراگیران:</w:t>
      </w:r>
    </w:p>
    <w:p w:rsidR="008F1355" w:rsidRPr="00DD4CFC" w:rsidRDefault="008F1355" w:rsidP="00EE20D5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حضور به موقع، شرکت فعالانه در بحث و انجام تکالیف و وظایف دانشجویی</w:t>
      </w:r>
    </w:p>
    <w:p w:rsidR="00EE20D5" w:rsidRPr="00A90683" w:rsidRDefault="00EE20D5" w:rsidP="00EE20D5">
      <w:pPr>
        <w:rPr>
          <w:rFonts w:cs="B Nazanin"/>
          <w:rtl/>
        </w:rPr>
      </w:pPr>
    </w:p>
    <w:tbl>
      <w:tblPr>
        <w:tblW w:w="10238" w:type="dxa"/>
        <w:tblInd w:w="-970" w:type="dxa"/>
        <w:tblLook w:val="0000" w:firstRow="0" w:lastRow="0" w:firstColumn="0" w:lastColumn="0" w:noHBand="0" w:noVBand="0"/>
      </w:tblPr>
      <w:tblGrid>
        <w:gridCol w:w="360"/>
        <w:gridCol w:w="1873"/>
        <w:gridCol w:w="1122"/>
        <w:gridCol w:w="3994"/>
        <w:gridCol w:w="955"/>
        <w:gridCol w:w="1216"/>
        <w:gridCol w:w="380"/>
        <w:gridCol w:w="338"/>
      </w:tblGrid>
      <w:tr w:rsidR="002121BE" w:rsidRPr="00A90683" w:rsidTr="00896694">
        <w:trPr>
          <w:gridBefore w:val="1"/>
          <w:gridAfter w:val="1"/>
          <w:wBefore w:w="360" w:type="dxa"/>
          <w:wAfter w:w="338" w:type="dxa"/>
          <w:trHeight w:val="405"/>
        </w:trPr>
        <w:tc>
          <w:tcPr>
            <w:tcW w:w="9540" w:type="dxa"/>
            <w:gridSpan w:val="6"/>
          </w:tcPr>
          <w:p w:rsidR="002121BE" w:rsidRPr="00A90683" w:rsidRDefault="002121BE" w:rsidP="003A4E8F">
            <w:pPr>
              <w:rPr>
                <w:rFonts w:cs="B Nazanin"/>
                <w:rtl/>
              </w:rPr>
            </w:pPr>
            <w:r w:rsidRPr="00A90683">
              <w:rPr>
                <w:rFonts w:cs="Titr"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نحوه ارزشيابی دانشجو و بارم مربوط به هر ارزشيابی:</w:t>
            </w:r>
          </w:p>
        </w:tc>
      </w:tr>
      <w:tr w:rsidR="002121BE" w:rsidRPr="00A90683" w:rsidTr="00896694">
        <w:trPr>
          <w:gridBefore w:val="1"/>
          <w:gridAfter w:val="1"/>
          <w:wBefore w:w="360" w:type="dxa"/>
          <w:wAfter w:w="338" w:type="dxa"/>
          <w:trHeight w:val="435"/>
        </w:trPr>
        <w:tc>
          <w:tcPr>
            <w:tcW w:w="9540" w:type="dxa"/>
            <w:gridSpan w:val="6"/>
          </w:tcPr>
          <w:p w:rsidR="002121BE" w:rsidRPr="003A4E8F" w:rsidRDefault="002121BE" w:rsidP="00865211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B Nazanin" w:hint="cs"/>
                <w:b/>
                <w:bCs/>
                <w:rtl/>
              </w:rPr>
              <w:t>الف) در طول دوره</w:t>
            </w:r>
            <w:r w:rsidR="000548B0" w:rsidRPr="003A4E8F">
              <w:rPr>
                <w:rFonts w:cs="B Nazanin" w:hint="cs"/>
                <w:b/>
                <w:bCs/>
                <w:rtl/>
              </w:rPr>
              <w:t xml:space="preserve"> </w:t>
            </w:r>
            <w:r w:rsidRPr="003A4E8F">
              <w:rPr>
                <w:rFonts w:cs="B Nazanin" w:hint="cs"/>
                <w:b/>
                <w:bCs/>
                <w:rtl/>
              </w:rPr>
              <w:t>(کوئيز، تکاليف،امتحان ميان ترم...)</w:t>
            </w:r>
            <w:r w:rsidR="000548B0" w:rsidRPr="003A4E8F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</w:t>
            </w:r>
            <w:r w:rsidRPr="003A4E8F">
              <w:rPr>
                <w:rFonts w:cs="B Nazanin" w:hint="cs"/>
                <w:b/>
                <w:bCs/>
                <w:rtl/>
              </w:rPr>
              <w:t>بارم:</w:t>
            </w:r>
            <w:r w:rsidR="008F1355">
              <w:rPr>
                <w:rFonts w:cs="B Nazanin" w:hint="cs"/>
                <w:b/>
                <w:bCs/>
                <w:rtl/>
              </w:rPr>
              <w:t xml:space="preserve"> 5 نمره</w:t>
            </w:r>
          </w:p>
        </w:tc>
      </w:tr>
      <w:tr w:rsidR="002121BE" w:rsidRPr="00A90683" w:rsidTr="00896694">
        <w:trPr>
          <w:gridBefore w:val="1"/>
          <w:gridAfter w:val="1"/>
          <w:wBefore w:w="360" w:type="dxa"/>
          <w:wAfter w:w="338" w:type="dxa"/>
          <w:trHeight w:val="435"/>
        </w:trPr>
        <w:tc>
          <w:tcPr>
            <w:tcW w:w="9540" w:type="dxa"/>
            <w:gridSpan w:val="6"/>
          </w:tcPr>
          <w:p w:rsidR="002121BE" w:rsidRPr="003A4E8F" w:rsidRDefault="002121BE" w:rsidP="008F1355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B Nazanin" w:hint="cs"/>
                <w:b/>
                <w:bCs/>
                <w:rtl/>
              </w:rPr>
              <w:t>ب) پايان دوره</w:t>
            </w:r>
            <w:r w:rsidR="00865211" w:rsidRPr="003A4E8F">
              <w:rPr>
                <w:rFonts w:cs="B Nazanin" w:hint="cs"/>
                <w:b/>
                <w:bCs/>
                <w:rtl/>
              </w:rPr>
              <w:t xml:space="preserve">:                                                                                                            </w:t>
            </w:r>
            <w:r w:rsidR="00ED72F8">
              <w:rPr>
                <w:rFonts w:cs="B Nazanin" w:hint="cs"/>
                <w:b/>
                <w:bCs/>
                <w:rtl/>
              </w:rPr>
              <w:t xml:space="preserve">                       </w:t>
            </w:r>
            <w:r w:rsidR="00865211" w:rsidRPr="003A4E8F">
              <w:rPr>
                <w:rFonts w:cs="B Nazanin" w:hint="cs"/>
                <w:b/>
                <w:bCs/>
                <w:rtl/>
              </w:rPr>
              <w:t>بارم:</w:t>
            </w:r>
            <w:r w:rsidR="008F1355">
              <w:rPr>
                <w:rFonts w:cs="B Nazanin" w:hint="cs"/>
                <w:b/>
                <w:bCs/>
                <w:rtl/>
              </w:rPr>
              <w:t xml:space="preserve"> 15 نمره</w:t>
            </w:r>
          </w:p>
        </w:tc>
      </w:tr>
      <w:tr w:rsidR="002121BE" w:rsidRPr="00A90683" w:rsidTr="00896694">
        <w:trPr>
          <w:gridBefore w:val="1"/>
          <w:gridAfter w:val="1"/>
          <w:wBefore w:w="360" w:type="dxa"/>
          <w:wAfter w:w="338" w:type="dxa"/>
          <w:trHeight w:val="435"/>
        </w:trPr>
        <w:tc>
          <w:tcPr>
            <w:tcW w:w="9540" w:type="dxa"/>
            <w:gridSpan w:val="6"/>
          </w:tcPr>
          <w:p w:rsidR="00865211" w:rsidRDefault="00865211">
            <w:pPr>
              <w:jc w:val="lowKashida"/>
              <w:rPr>
                <w:rFonts w:cs="Titr"/>
                <w:rtl/>
              </w:rPr>
            </w:pPr>
          </w:p>
          <w:p w:rsidR="002121BE" w:rsidRPr="003A4E8F" w:rsidRDefault="002121BE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Titr"/>
                <w:b/>
                <w:bCs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سياست مسوول دوره در مورد برخورد با غيبت و تاخير دانشجو در کلاس درس:</w:t>
            </w:r>
          </w:p>
        </w:tc>
      </w:tr>
      <w:tr w:rsidR="002121BE" w:rsidRPr="00A90683" w:rsidTr="00896694">
        <w:trPr>
          <w:gridBefore w:val="1"/>
          <w:gridAfter w:val="1"/>
          <w:wBefore w:w="360" w:type="dxa"/>
          <w:wAfter w:w="338" w:type="dxa"/>
          <w:trHeight w:val="435"/>
        </w:trPr>
        <w:tc>
          <w:tcPr>
            <w:tcW w:w="9540" w:type="dxa"/>
            <w:gridSpan w:val="6"/>
          </w:tcPr>
          <w:p w:rsidR="002121BE" w:rsidRPr="00A90683" w:rsidRDefault="008F135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پیگیری برای حل مشکل و درصورت حل نشدن ارجاع دانشجو به مشاور و اعمال قوانین آموزش</w:t>
            </w:r>
          </w:p>
        </w:tc>
      </w:tr>
      <w:tr w:rsidR="002121BE" w:rsidRPr="00A90683" w:rsidTr="0089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630"/>
        </w:trPr>
        <w:tc>
          <w:tcPr>
            <w:tcW w:w="10238" w:type="dxa"/>
            <w:gridSpan w:val="8"/>
            <w:tcBorders>
              <w:bottom w:val="single" w:sz="4" w:space="0" w:color="auto"/>
            </w:tcBorders>
            <w:vAlign w:val="center"/>
          </w:tcPr>
          <w:p w:rsidR="002121BE" w:rsidRPr="00865211" w:rsidRDefault="002121BE" w:rsidP="008F1355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>جدول زمان بندی ارائه برنامه درس</w:t>
            </w:r>
            <w:r w:rsidR="008F1355">
              <w:rPr>
                <w:rFonts w:cs="B Nazanin" w:hint="cs"/>
                <w:b/>
                <w:bCs/>
                <w:rtl/>
              </w:rPr>
              <w:t xml:space="preserve">: مدیریت منابع اطلاعاتی </w:t>
            </w:r>
            <w:r w:rsidRPr="00865211">
              <w:rPr>
                <w:rFonts w:cs="B Nazanin" w:hint="cs"/>
                <w:b/>
                <w:bCs/>
                <w:rtl/>
              </w:rPr>
              <w:t xml:space="preserve"> نيمسال اول</w:t>
            </w:r>
            <w:r w:rsidR="008F1355">
              <w:rPr>
                <w:rFonts w:cs="B Nazanin" w:hint="cs"/>
                <w:b/>
                <w:bCs/>
                <w:rtl/>
              </w:rPr>
              <w:t>1403-1402</w:t>
            </w:r>
          </w:p>
        </w:tc>
      </w:tr>
      <w:tr w:rsidR="002121BE" w:rsidRPr="00A90683" w:rsidTr="0089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:rsidR="002121BE" w:rsidRPr="00A90683" w:rsidRDefault="00757A9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جلسه</w:t>
            </w:r>
          </w:p>
        </w:tc>
      </w:tr>
      <w:tr w:rsidR="00757A9B" w:rsidRPr="00A90683" w:rsidTr="0089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757A9B" w:rsidRPr="008F1355" w:rsidRDefault="00757A9B" w:rsidP="00757A9B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A9B" w:rsidRPr="00A90683" w:rsidRDefault="00757A9B" w:rsidP="00757A9B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دکتر رحیمی</w:t>
            </w:r>
          </w:p>
        </w:tc>
        <w:tc>
          <w:tcPr>
            <w:tcW w:w="3994" w:type="dxa"/>
            <w:vAlign w:val="center"/>
          </w:tcPr>
          <w:p w:rsidR="00757A9B" w:rsidRPr="00E43B67" w:rsidRDefault="00757A9B" w:rsidP="00757A9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تاریخچه مدیریت کتابخانه و مدیریت منابع اطلاعاتی</w:t>
            </w:r>
          </w:p>
          <w:p w:rsidR="00757A9B" w:rsidRPr="00F23A96" w:rsidRDefault="00757A9B" w:rsidP="00757A9B">
            <w:pPr>
              <w:jc w:val="center"/>
              <w:rPr>
                <w:rFonts w:cs="B Zar"/>
                <w:sz w:val="20"/>
                <w:szCs w:val="20"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تعاریف اصطلاحات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A9B" w:rsidRPr="00A90683" w:rsidRDefault="00896694" w:rsidP="0089669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A9B" w:rsidRPr="00A90683" w:rsidRDefault="00E761DC" w:rsidP="00757A9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9/7/1402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:rsidR="00757A9B" w:rsidRPr="00A90683" w:rsidRDefault="00757A9B" w:rsidP="00757A9B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896694" w:rsidRPr="00A90683" w:rsidTr="0089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896694" w:rsidRPr="008F1355" w:rsidRDefault="00896694" w:rsidP="00896694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دکتر رحیمی</w:t>
            </w:r>
          </w:p>
        </w:tc>
        <w:tc>
          <w:tcPr>
            <w:tcW w:w="3994" w:type="dxa"/>
            <w:vAlign w:val="center"/>
          </w:tcPr>
          <w:p w:rsidR="00896694" w:rsidRPr="00F23A96" w:rsidRDefault="00896694" w:rsidP="0089669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کلیات: تکامل، بلوغ و موانع مدیریت منابع اطلاعاتی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16/7/1402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896694" w:rsidRPr="00A90683" w:rsidTr="0089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896694" w:rsidRPr="008F1355" w:rsidRDefault="00896694" w:rsidP="00896694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دکتر رحیمی</w:t>
            </w:r>
          </w:p>
        </w:tc>
        <w:tc>
          <w:tcPr>
            <w:tcW w:w="3994" w:type="dxa"/>
            <w:vAlign w:val="center"/>
          </w:tcPr>
          <w:p w:rsidR="00896694" w:rsidRPr="00F23A96" w:rsidRDefault="00896694" w:rsidP="00896694">
            <w:pPr>
              <w:spacing w:line="216" w:lineRule="auto"/>
              <w:ind w:left="360"/>
              <w:jc w:val="center"/>
              <w:rPr>
                <w:rFonts w:cs="B Zar"/>
                <w:color w:val="000000"/>
                <w:sz w:val="20"/>
                <w:szCs w:val="20"/>
                <w:rtl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سازماندهی اطلاعات و دانش و ارتباط آن با مدیریت منابع اطلاعاتی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23/7/1402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896694" w:rsidRPr="00A90683" w:rsidTr="0089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896694" w:rsidRPr="008F1355" w:rsidRDefault="00896694" w:rsidP="00896694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دکتر رحیمی</w:t>
            </w:r>
          </w:p>
        </w:tc>
        <w:tc>
          <w:tcPr>
            <w:tcW w:w="3994" w:type="dxa"/>
            <w:vAlign w:val="center"/>
          </w:tcPr>
          <w:p w:rsidR="00896694" w:rsidRPr="00FA1F10" w:rsidRDefault="00896694" w:rsidP="00896694">
            <w:pPr>
              <w:spacing w:line="216" w:lineRule="auto"/>
              <w:ind w:left="36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دسته یا خوشه بندی</w:t>
            </w:r>
            <w:r w:rsidRPr="00E43B67">
              <w:rPr>
                <w:rFonts w:cs="B Zar" w:hint="cs"/>
                <w:sz w:val="20"/>
                <w:szCs w:val="20"/>
                <w:rtl/>
              </w:rPr>
              <w:t xml:space="preserve"> اطلاعات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30/7/1402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896694" w:rsidRPr="00A90683" w:rsidTr="0089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896694" w:rsidRPr="008F1355" w:rsidRDefault="00896694" w:rsidP="00896694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دکتر رحیمی</w:t>
            </w:r>
          </w:p>
        </w:tc>
        <w:tc>
          <w:tcPr>
            <w:tcW w:w="3994" w:type="dxa"/>
            <w:vAlign w:val="center"/>
          </w:tcPr>
          <w:p w:rsidR="00896694" w:rsidRPr="00E43B67" w:rsidRDefault="00896694" w:rsidP="0089669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کیفیت اطلاعات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و معیارهای بررسی کیفیت</w:t>
            </w:r>
          </w:p>
          <w:p w:rsidR="00896694" w:rsidRPr="00F23A96" w:rsidRDefault="00896694" w:rsidP="00896694">
            <w:pPr>
              <w:spacing w:line="216" w:lineRule="auto"/>
              <w:ind w:left="360"/>
              <w:jc w:val="center"/>
              <w:rPr>
                <w:rFonts w:cs="B Zar"/>
                <w:sz w:val="20"/>
                <w:szCs w:val="20"/>
                <w:rtl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ارزیابی کیفیت منابع اطلاعاتی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7/8/1402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896694" w:rsidRPr="00A90683" w:rsidTr="0089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896694" w:rsidRPr="008F1355" w:rsidRDefault="00896694" w:rsidP="00896694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دکتر رحیمی</w:t>
            </w:r>
          </w:p>
        </w:tc>
        <w:tc>
          <w:tcPr>
            <w:tcW w:w="3994" w:type="dxa"/>
            <w:vAlign w:val="center"/>
          </w:tcPr>
          <w:p w:rsidR="00896694" w:rsidRPr="00F23A96" w:rsidRDefault="00896694" w:rsidP="00896694">
            <w:pPr>
              <w:spacing w:line="216" w:lineRule="auto"/>
              <w:ind w:left="360"/>
              <w:jc w:val="center"/>
              <w:rPr>
                <w:rFonts w:cs="B Zar"/>
                <w:sz w:val="20"/>
                <w:szCs w:val="20"/>
                <w:rtl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نیاز اطلاعات، مصرف</w:t>
            </w:r>
            <w:r w:rsidRPr="00E43B67">
              <w:rPr>
                <w:rFonts w:cs="B Zar" w:hint="cs"/>
                <w:sz w:val="20"/>
                <w:szCs w:val="20"/>
                <w:rtl/>
              </w:rPr>
              <w:softHyphen/>
              <w:t>کننده اطلاعات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14/8/1402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896694" w:rsidRPr="00A90683" w:rsidTr="0089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896694" w:rsidRPr="008F1355" w:rsidRDefault="00896694" w:rsidP="00896694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3994" w:type="dxa"/>
            <w:vAlign w:val="center"/>
          </w:tcPr>
          <w:p w:rsidR="00896694" w:rsidRPr="00F23A96" w:rsidRDefault="00896694" w:rsidP="00896694">
            <w:pPr>
              <w:spacing w:line="216" w:lineRule="auto"/>
              <w:ind w:left="360"/>
              <w:jc w:val="center"/>
              <w:rPr>
                <w:rFonts w:cs="B Zar"/>
                <w:sz w:val="20"/>
                <w:szCs w:val="20"/>
                <w:rtl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پردازش داده</w:t>
            </w:r>
            <w:r w:rsidRPr="00E43B67">
              <w:rPr>
                <w:rFonts w:cs="B Zar" w:hint="cs"/>
                <w:sz w:val="20"/>
                <w:szCs w:val="20"/>
                <w:rtl/>
              </w:rPr>
              <w:softHyphen/>
              <w:t>ها و اطلاعات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21/8/1402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896694" w:rsidRPr="00A90683" w:rsidTr="0089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896694" w:rsidRPr="008F1355" w:rsidRDefault="00896694" w:rsidP="00896694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3994" w:type="dxa"/>
            <w:vAlign w:val="center"/>
          </w:tcPr>
          <w:p w:rsidR="00896694" w:rsidRPr="00F23A96" w:rsidRDefault="00896694" w:rsidP="0089669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سازمان یادگیرنده و یادگیری سازمانی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28/8/1402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  <w:tr w:rsidR="00896694" w:rsidRPr="00A90683" w:rsidTr="0089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896694" w:rsidRPr="008F1355" w:rsidRDefault="00896694" w:rsidP="00896694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3994" w:type="dxa"/>
            <w:vAlign w:val="center"/>
          </w:tcPr>
          <w:p w:rsidR="00896694" w:rsidRPr="00F23A96" w:rsidRDefault="00896694" w:rsidP="0089669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فناوری اطلاعات و نیروی انسانی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5/9/1402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9</w:t>
            </w:r>
          </w:p>
        </w:tc>
      </w:tr>
      <w:tr w:rsidR="00896694" w:rsidRPr="00A90683" w:rsidTr="0089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896694" w:rsidRPr="008F1355" w:rsidRDefault="00896694" w:rsidP="00896694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3994" w:type="dxa"/>
            <w:vAlign w:val="center"/>
          </w:tcPr>
          <w:p w:rsidR="00896694" w:rsidRPr="00F23A96" w:rsidRDefault="00896694" w:rsidP="0089669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 xml:space="preserve">فناوری اطلاعات </w:t>
            </w:r>
            <w:r>
              <w:rPr>
                <w:rFonts w:cs="B Zar" w:hint="cs"/>
                <w:sz w:val="20"/>
                <w:szCs w:val="20"/>
                <w:rtl/>
              </w:rPr>
              <w:t xml:space="preserve">و </w:t>
            </w:r>
            <w:r w:rsidRPr="00E43B67">
              <w:rPr>
                <w:rFonts w:cs="B Zar" w:hint="cs"/>
                <w:sz w:val="20"/>
                <w:szCs w:val="20"/>
                <w:rtl/>
              </w:rPr>
              <w:t xml:space="preserve"> ساختار سازمانی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12/9/1402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10</w:t>
            </w:r>
          </w:p>
        </w:tc>
      </w:tr>
      <w:tr w:rsidR="00896694" w:rsidRPr="00A90683" w:rsidTr="0089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896694" w:rsidRPr="008F1355" w:rsidRDefault="00896694" w:rsidP="00896694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3994" w:type="dxa"/>
            <w:vAlign w:val="center"/>
          </w:tcPr>
          <w:p w:rsidR="00896694" w:rsidRPr="00F23A96" w:rsidRDefault="00896694" w:rsidP="00896694">
            <w:pPr>
              <w:spacing w:line="216" w:lineRule="auto"/>
              <w:ind w:left="36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دانش، </w:t>
            </w:r>
            <w:r w:rsidRPr="00E43B67">
              <w:rPr>
                <w:rFonts w:cs="B Zar" w:hint="cs"/>
                <w:sz w:val="20"/>
                <w:szCs w:val="20"/>
                <w:rtl/>
              </w:rPr>
              <w:t>مدیریت دانش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و سیستم های دانش محور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19/9/1402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11</w:t>
            </w:r>
          </w:p>
        </w:tc>
      </w:tr>
      <w:tr w:rsidR="00896694" w:rsidRPr="00A90683" w:rsidTr="0089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896694" w:rsidRPr="008F1355" w:rsidRDefault="00896694" w:rsidP="00896694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3994" w:type="dxa"/>
            <w:vAlign w:val="center"/>
          </w:tcPr>
          <w:p w:rsidR="00896694" w:rsidRPr="00B34205" w:rsidRDefault="00896694" w:rsidP="00896694">
            <w:pPr>
              <w:spacing w:line="216" w:lineRule="auto"/>
              <w:ind w:left="36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سیستم</w:t>
            </w:r>
            <w:r>
              <w:rPr>
                <w:rFonts w:cs="B Zar"/>
                <w:sz w:val="20"/>
                <w:szCs w:val="20"/>
                <w:rtl/>
              </w:rPr>
              <w:softHyphen/>
            </w:r>
            <w:r>
              <w:rPr>
                <w:rFonts w:cs="B Zar" w:hint="cs"/>
                <w:sz w:val="20"/>
                <w:szCs w:val="20"/>
                <w:rtl/>
              </w:rPr>
              <w:t>های</w:t>
            </w:r>
            <w:r w:rsidRPr="00E43B67">
              <w:rPr>
                <w:rFonts w:cs="B Zar" w:hint="cs"/>
                <w:sz w:val="20"/>
                <w:szCs w:val="20"/>
                <w:rtl/>
              </w:rPr>
              <w:t xml:space="preserve"> مدیریت اطلاعاتی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3/10/1402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12</w:t>
            </w:r>
          </w:p>
        </w:tc>
      </w:tr>
      <w:tr w:rsidR="00896694" w:rsidRPr="00A90683" w:rsidTr="0089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896694" w:rsidRPr="008F1355" w:rsidRDefault="00896694" w:rsidP="00896694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3994" w:type="dxa"/>
            <w:vAlign w:val="center"/>
          </w:tcPr>
          <w:p w:rsidR="00896694" w:rsidRPr="00F23A96" w:rsidRDefault="00896694" w:rsidP="00896694">
            <w:pPr>
              <w:spacing w:line="216" w:lineRule="auto"/>
              <w:ind w:left="360"/>
              <w:jc w:val="center"/>
              <w:rPr>
                <w:rFonts w:cs="B Zar"/>
                <w:sz w:val="20"/>
                <w:szCs w:val="20"/>
                <w:rtl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سیستم</w:t>
            </w:r>
            <w:r w:rsidRPr="00E43B67">
              <w:rPr>
                <w:rFonts w:cs="B Zar" w:hint="cs"/>
                <w:sz w:val="20"/>
                <w:szCs w:val="20"/>
                <w:rtl/>
              </w:rPr>
              <w:softHyphen/>
              <w:t>های اطلاعاتی و مدیریت منابع اطلاعاتی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10/10/1402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13</w:t>
            </w:r>
          </w:p>
        </w:tc>
      </w:tr>
      <w:tr w:rsidR="00896694" w:rsidRPr="00A90683" w:rsidTr="0089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896694" w:rsidRPr="008F1355" w:rsidRDefault="00896694" w:rsidP="00896694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3994" w:type="dxa"/>
            <w:vAlign w:val="center"/>
          </w:tcPr>
          <w:p w:rsidR="00896694" w:rsidRPr="00F23A96" w:rsidRDefault="00896694" w:rsidP="00896694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مدل پذیرش سیستم</w:t>
            </w:r>
            <w:r>
              <w:rPr>
                <w:rFonts w:cs="B Zar"/>
                <w:sz w:val="20"/>
                <w:szCs w:val="20"/>
                <w:rtl/>
              </w:rPr>
              <w:softHyphen/>
            </w:r>
            <w:r>
              <w:rPr>
                <w:rFonts w:cs="B Zar" w:hint="cs"/>
                <w:sz w:val="20"/>
                <w:szCs w:val="20"/>
                <w:rtl/>
              </w:rPr>
              <w:t>های اطلاعاتی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10-12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17/10/1402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14</w:t>
            </w:r>
          </w:p>
        </w:tc>
      </w:tr>
      <w:tr w:rsidR="00896694" w:rsidRPr="00A90683" w:rsidTr="0089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896694" w:rsidRPr="008F1355" w:rsidRDefault="00896694" w:rsidP="00896694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3994" w:type="dxa"/>
            <w:vAlign w:val="center"/>
          </w:tcPr>
          <w:p w:rsidR="00896694" w:rsidRPr="00F23A96" w:rsidRDefault="00896694" w:rsidP="00896694">
            <w:pPr>
              <w:spacing w:line="216" w:lineRule="auto"/>
              <w:ind w:left="360"/>
              <w:jc w:val="center"/>
              <w:rPr>
                <w:rFonts w:cs="B Zar"/>
                <w:sz w:val="20"/>
                <w:szCs w:val="20"/>
                <w:rtl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عوامل انسانی در سیستم</w:t>
            </w:r>
            <w:r w:rsidRPr="00E43B67">
              <w:rPr>
                <w:rFonts w:cs="B Zar" w:hint="cs"/>
                <w:sz w:val="20"/>
                <w:szCs w:val="20"/>
                <w:rtl/>
              </w:rPr>
              <w:softHyphen/>
              <w:t>های اطلاعاتی مدیریت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جبرانی 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15</w:t>
            </w:r>
          </w:p>
        </w:tc>
      </w:tr>
      <w:tr w:rsidR="00896694" w:rsidRPr="00A90683" w:rsidTr="0089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896694" w:rsidRPr="008F1355" w:rsidRDefault="00896694" w:rsidP="00896694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3994" w:type="dxa"/>
            <w:vAlign w:val="center"/>
          </w:tcPr>
          <w:p w:rsidR="00896694" w:rsidRPr="00B34205" w:rsidRDefault="00896694" w:rsidP="00896694">
            <w:pPr>
              <w:spacing w:line="216" w:lineRule="auto"/>
              <w:ind w:left="36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کاربردهای جدید از سیستمهای اطلاعاتی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جبرانی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16</w:t>
            </w:r>
          </w:p>
        </w:tc>
      </w:tr>
      <w:tr w:rsidR="00896694" w:rsidRPr="00A90683" w:rsidTr="008966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540"/>
        </w:trPr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آمادگی برای آزمون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3994" w:type="dxa"/>
            <w:vAlign w:val="center"/>
          </w:tcPr>
          <w:p w:rsidR="00896694" w:rsidRPr="00636142" w:rsidRDefault="00896694" w:rsidP="00896694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636142">
              <w:rPr>
                <w:rFonts w:cs="B Zar" w:hint="cs"/>
                <w:b/>
                <w:bCs/>
                <w:sz w:val="22"/>
                <w:szCs w:val="22"/>
                <w:rtl/>
              </w:rPr>
              <w:t>امتحان پایان ترم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694" w:rsidRPr="00A90683" w:rsidRDefault="00896694" w:rsidP="008966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="003B3940">
              <w:rPr>
                <w:rFonts w:cs="B Nazanin" w:hint="cs"/>
                <w:rtl/>
              </w:rPr>
              <w:t>0</w:t>
            </w:r>
            <w:r>
              <w:rPr>
                <w:rFonts w:cs="B Nazanin" w:hint="cs"/>
                <w:rtl/>
              </w:rPr>
              <w:t>/11/1402</w:t>
            </w:r>
          </w:p>
        </w:tc>
        <w:tc>
          <w:tcPr>
            <w:tcW w:w="718" w:type="dxa"/>
            <w:gridSpan w:val="2"/>
            <w:tcBorders>
              <w:left w:val="single" w:sz="4" w:space="0" w:color="auto"/>
            </w:tcBorders>
            <w:vAlign w:val="center"/>
          </w:tcPr>
          <w:p w:rsidR="00896694" w:rsidRPr="00A90683" w:rsidRDefault="00896694" w:rsidP="008966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17</w:t>
            </w:r>
          </w:p>
        </w:tc>
      </w:tr>
    </w:tbl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896694">
      <w:headerReference w:type="default" r:id="rId8"/>
      <w:pgSz w:w="11906" w:h="16838"/>
      <w:pgMar w:top="720" w:right="1800" w:bottom="1253" w:left="1800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527" w:rsidRDefault="00D82527">
      <w:r>
        <w:separator/>
      </w:r>
    </w:p>
  </w:endnote>
  <w:endnote w:type="continuationSeparator" w:id="0">
    <w:p w:rsidR="00D82527" w:rsidRDefault="00D8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3A98E13C-D357-4C7D-8005-3F7080A5F6CF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72AB6F37-881B-4FC5-8E23-8EF937AAD5F8}"/>
    <w:embedBold r:id="rId3" w:fontKey="{64291EEC-6AEE-4FB6-B5C4-42C424EB40DD}"/>
  </w:font>
  <w:font w:name="Titr">
    <w:altName w:val="Courier New"/>
    <w:charset w:val="B2"/>
    <w:family w:val="auto"/>
    <w:pitch w:val="variable"/>
    <w:sig w:usb0="80002003" w:usb1="80002042" w:usb2="00000008" w:usb3="00000000" w:csb0="00000040" w:csb1="00000000"/>
    <w:embedRegular r:id="rId4" w:subsetted="1" w:fontKey="{66E077A8-F5E7-40A5-BF28-DE026948805A}"/>
    <w:embedBold r:id="rId5" w:subsetted="1" w:fontKey="{F7B06806-F960-4D28-B0EF-49C4D546A683}"/>
  </w:font>
  <w:font w:name="Sakkal Majalla">
    <w:charset w:val="00"/>
    <w:family w:val="auto"/>
    <w:pitch w:val="variable"/>
    <w:sig w:usb0="A000207F" w:usb1="C000204B" w:usb2="00000008" w:usb3="00000000" w:csb0="000000D3" w:csb1="00000000"/>
    <w:embedBold r:id="rId6" w:subsetted="1" w:fontKey="{576A8280-566D-4168-A11A-BDADE16920A7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fontKey="{BD20BAAB-0F94-43C3-8E06-27715CFBC836}"/>
    <w:embedBold r:id="rId8" w:fontKey="{C134FAFF-9B91-4A1E-ACC0-62770C206E37}"/>
  </w:font>
  <w:font w:name="KOODAK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527" w:rsidRDefault="00D82527">
      <w:r>
        <w:separator/>
      </w:r>
    </w:p>
  </w:footnote>
  <w:footnote w:type="continuationSeparator" w:id="0">
    <w:p w:rsidR="00D82527" w:rsidRDefault="00D8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E77C9"/>
    <w:multiLevelType w:val="hybridMultilevel"/>
    <w:tmpl w:val="6FF0B80A"/>
    <w:lvl w:ilvl="0" w:tplc="745A1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249B8"/>
    <w:multiLevelType w:val="hybridMultilevel"/>
    <w:tmpl w:val="7076DF1A"/>
    <w:lvl w:ilvl="0" w:tplc="B3149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217B9"/>
    <w:rsid w:val="000548B0"/>
    <w:rsid w:val="000C3C43"/>
    <w:rsid w:val="00106374"/>
    <w:rsid w:val="002121BE"/>
    <w:rsid w:val="002177CC"/>
    <w:rsid w:val="00254153"/>
    <w:rsid w:val="002555BF"/>
    <w:rsid w:val="00302481"/>
    <w:rsid w:val="00364EF4"/>
    <w:rsid w:val="00382591"/>
    <w:rsid w:val="003A150C"/>
    <w:rsid w:val="003A4E8F"/>
    <w:rsid w:val="003B3940"/>
    <w:rsid w:val="003C0043"/>
    <w:rsid w:val="003E3CAD"/>
    <w:rsid w:val="004E1040"/>
    <w:rsid w:val="00504B14"/>
    <w:rsid w:val="005B5876"/>
    <w:rsid w:val="00701B1C"/>
    <w:rsid w:val="00757A9B"/>
    <w:rsid w:val="0082128F"/>
    <w:rsid w:val="00865211"/>
    <w:rsid w:val="0089490E"/>
    <w:rsid w:val="00896694"/>
    <w:rsid w:val="008C552F"/>
    <w:rsid w:val="008F1355"/>
    <w:rsid w:val="00A90683"/>
    <w:rsid w:val="00BB47CF"/>
    <w:rsid w:val="00CD3599"/>
    <w:rsid w:val="00D24E77"/>
    <w:rsid w:val="00D711E5"/>
    <w:rsid w:val="00D82527"/>
    <w:rsid w:val="00DB2D45"/>
    <w:rsid w:val="00DD4CFC"/>
    <w:rsid w:val="00E663E4"/>
    <w:rsid w:val="00E761DC"/>
    <w:rsid w:val="00ED0F4D"/>
    <w:rsid w:val="00ED6061"/>
    <w:rsid w:val="00ED72F8"/>
    <w:rsid w:val="00EE20D5"/>
    <w:rsid w:val="00F17C7E"/>
    <w:rsid w:val="00F3592A"/>
    <w:rsid w:val="00F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F1355"/>
    <w:pPr>
      <w:spacing w:line="600" w:lineRule="exact"/>
      <w:ind w:left="720" w:firstLine="425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nhideWhenUsed/>
    <w:rsid w:val="00ED0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igi@mng.mui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MNGIT10-43</cp:lastModifiedBy>
  <cp:revision>2</cp:revision>
  <cp:lastPrinted>2014-10-06T11:50:00Z</cp:lastPrinted>
  <dcterms:created xsi:type="dcterms:W3CDTF">2023-10-28T10:28:00Z</dcterms:created>
  <dcterms:modified xsi:type="dcterms:W3CDTF">2023-10-28T10:28:00Z</dcterms:modified>
</cp:coreProperties>
</file>